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41" w:rsidRPr="00FE60C2" w:rsidRDefault="00701A41" w:rsidP="00701A41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DE68FC" wp14:editId="556E519B">
            <wp:simplePos x="0" y="0"/>
            <wp:positionH relativeFrom="column">
              <wp:posOffset>1943680</wp:posOffset>
            </wp:positionH>
            <wp:positionV relativeFrom="paragraph">
              <wp:posOffset>207820</wp:posOffset>
            </wp:positionV>
            <wp:extent cx="1971675" cy="771525"/>
            <wp:effectExtent l="0" t="0" r="9525" b="9525"/>
            <wp:wrapTight wrapText="bothSides">
              <wp:wrapPolygon edited="0">
                <wp:start x="7096" y="0"/>
                <wp:lineTo x="4591" y="533"/>
                <wp:lineTo x="0" y="5867"/>
                <wp:lineTo x="0" y="14400"/>
                <wp:lineTo x="1461" y="17067"/>
                <wp:lineTo x="1461" y="18133"/>
                <wp:lineTo x="5843" y="21333"/>
                <wp:lineTo x="7096" y="21333"/>
                <wp:lineTo x="14400" y="21333"/>
                <wp:lineTo x="15652" y="21333"/>
                <wp:lineTo x="20035" y="18133"/>
                <wp:lineTo x="20035" y="17067"/>
                <wp:lineTo x="21496" y="14400"/>
                <wp:lineTo x="21496" y="5867"/>
                <wp:lineTo x="16904" y="533"/>
                <wp:lineTo x="14400" y="0"/>
                <wp:lineTo x="7096" y="0"/>
              </wp:wrapPolygon>
            </wp:wrapTight>
            <wp:docPr id="5" name="Рисунок 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A41" w:rsidRDefault="00701A41" w:rsidP="00701A41">
      <w:pPr>
        <w:jc w:val="right"/>
      </w:pPr>
    </w:p>
    <w:p w:rsidR="00701A41" w:rsidRDefault="00701A41" w:rsidP="00701A41">
      <w:pPr>
        <w:spacing w:after="240"/>
      </w:pPr>
    </w:p>
    <w:p w:rsidR="00701A41" w:rsidRPr="00C3444A" w:rsidRDefault="00701A41" w:rsidP="00701A41">
      <w:pPr>
        <w:spacing w:after="0"/>
      </w:pPr>
    </w:p>
    <w:p w:rsidR="00701A41" w:rsidRPr="00674BD9" w:rsidRDefault="00701A41" w:rsidP="00701A41">
      <w:pPr>
        <w:spacing w:after="0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ПОЛИТИКА В ОБЛАСТИ ОХРАНЫ ТРУДА</w:t>
      </w:r>
      <w:bookmarkStart w:id="0" w:name="_GoBack"/>
      <w:bookmarkEnd w:id="0"/>
    </w:p>
    <w:p w:rsidR="00701A41" w:rsidRDefault="00701A41" w:rsidP="00701A41">
      <w:pPr>
        <w:spacing w:after="0"/>
        <w:ind w:left="-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701A41" w:rsidRPr="00C8323D" w:rsidRDefault="00701A41" w:rsidP="00701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23D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ГУП «Волгофарм» </w:t>
      </w:r>
      <w:r w:rsidRPr="00C8323D">
        <w:rPr>
          <w:rFonts w:ascii="Times New Roman" w:hAnsi="Times New Roman" w:cs="Times New Roman"/>
          <w:color w:val="000000"/>
          <w:sz w:val="28"/>
          <w:szCs w:val="28"/>
        </w:rPr>
        <w:t>является крупным поставщиком услуг в сфере фармацевтической деятельности. </w:t>
      </w:r>
    </w:p>
    <w:p w:rsidR="00701A41" w:rsidRDefault="00701A41" w:rsidP="00701A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 w:rsidRPr="005041CF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Политика 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ГУП «Волгофарм» в области охраны труда </w:t>
      </w:r>
      <w:r w:rsidRPr="005041CF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(далее - Политика) устанавливает цели и обязательства 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предприятия </w:t>
      </w:r>
      <w:r w:rsidRPr="005041CF">
        <w:rPr>
          <w:rFonts w:ascii="Times New Roman" w:hAnsi="Times New Roman" w:cs="Times New Roman"/>
          <w:color w:val="000000"/>
          <w:sz w:val="28"/>
          <w:szCs w:val="28"/>
          <w:lang w:val="ru"/>
        </w:rPr>
        <w:t>в области охраны труда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.</w:t>
      </w:r>
    </w:p>
    <w:p w:rsidR="00701A41" w:rsidRPr="00CF3C4F" w:rsidRDefault="00701A41" w:rsidP="00701A41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/>
        </w:rPr>
        <w:t xml:space="preserve">Руководство 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ГУП «Волгофарм» </w:t>
      </w:r>
      <w:r w:rsidRPr="005041CF">
        <w:rPr>
          <w:rFonts w:ascii="Times New Roman" w:eastAsia="Arial Narrow" w:hAnsi="Times New Roman" w:cs="Times New Roman"/>
          <w:color w:val="000000"/>
          <w:sz w:val="28"/>
          <w:szCs w:val="28"/>
          <w:lang w:val="ru"/>
        </w:rPr>
        <w:t>признает приоритет жизни и здоровья работников по отношению к результатам производственной деятельности.</w:t>
      </w:r>
    </w:p>
    <w:p w:rsidR="00701A41" w:rsidRDefault="00701A41" w:rsidP="00701A4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1A41" w:rsidRPr="00674BD9" w:rsidRDefault="00701A41" w:rsidP="00701A41">
      <w:pPr>
        <w:spacing w:after="120"/>
        <w:ind w:left="-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ЦЕЛИ В ОБЛАСТИ ОХРАНЫ ТРУДА</w:t>
      </w:r>
    </w:p>
    <w:p w:rsidR="00701A41" w:rsidRPr="00E8589A" w:rsidRDefault="00701A41" w:rsidP="00701A41">
      <w:pPr>
        <w:pStyle w:val="a3"/>
        <w:numPr>
          <w:ilvl w:val="3"/>
          <w:numId w:val="1"/>
        </w:numPr>
        <w:spacing w:after="120" w:line="259" w:lineRule="auto"/>
        <w:ind w:left="0" w:firstLine="567"/>
        <w:jc w:val="both"/>
        <w:rPr>
          <w:b/>
          <w:color w:val="1F4E79" w:themeColor="accent1" w:themeShade="8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Постоянное улучшение условий труда</w:t>
      </w:r>
      <w:r w:rsidRPr="00FC7189">
        <w:rPr>
          <w:color w:val="000000" w:themeColor="text1"/>
          <w:sz w:val="28"/>
          <w:szCs w:val="28"/>
        </w:rPr>
        <w:t>;</w:t>
      </w:r>
    </w:p>
    <w:p w:rsidR="00701A41" w:rsidRPr="00C579DB" w:rsidRDefault="00701A41" w:rsidP="00701A41">
      <w:pPr>
        <w:pStyle w:val="a3"/>
        <w:numPr>
          <w:ilvl w:val="3"/>
          <w:numId w:val="1"/>
        </w:numPr>
        <w:spacing w:after="120" w:line="259" w:lineRule="auto"/>
        <w:ind w:left="0" w:firstLine="567"/>
        <w:jc w:val="both"/>
        <w:rPr>
          <w:b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Повышение культуры производства</w:t>
      </w:r>
      <w:r>
        <w:rPr>
          <w:sz w:val="28"/>
          <w:szCs w:val="28"/>
        </w:rPr>
        <w:t>;</w:t>
      </w:r>
    </w:p>
    <w:p w:rsidR="00701A41" w:rsidRDefault="00701A41" w:rsidP="00701A41">
      <w:pPr>
        <w:pStyle w:val="a3"/>
        <w:numPr>
          <w:ilvl w:val="3"/>
          <w:numId w:val="1"/>
        </w:numPr>
        <w:spacing w:after="120" w:line="259" w:lineRule="auto"/>
        <w:ind w:left="0" w:firstLine="567"/>
        <w:jc w:val="both"/>
        <w:rPr>
          <w:b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 xml:space="preserve"> Соответствие требованиям действующего законодательства РФ</w:t>
      </w:r>
      <w:r w:rsidRPr="00C579DB">
        <w:rPr>
          <w:b/>
          <w:color w:val="1F4E79" w:themeColor="accent1" w:themeShade="80"/>
          <w:sz w:val="28"/>
          <w:szCs w:val="28"/>
        </w:rPr>
        <w:t>;</w:t>
      </w:r>
    </w:p>
    <w:p w:rsidR="00701A41" w:rsidRDefault="00701A41" w:rsidP="00701A41">
      <w:pPr>
        <w:pStyle w:val="a3"/>
        <w:numPr>
          <w:ilvl w:val="3"/>
          <w:numId w:val="1"/>
        </w:numPr>
        <w:spacing w:after="120" w:line="259" w:lineRule="auto"/>
        <w:ind w:left="0" w:firstLine="567"/>
        <w:jc w:val="both"/>
        <w:rPr>
          <w:b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 xml:space="preserve"> Предупреждение травматизма</w:t>
      </w:r>
      <w:r w:rsidRPr="00C579DB">
        <w:rPr>
          <w:b/>
          <w:color w:val="1F4E79" w:themeColor="accent1" w:themeShade="80"/>
          <w:sz w:val="28"/>
          <w:szCs w:val="28"/>
        </w:rPr>
        <w:t>;</w:t>
      </w:r>
    </w:p>
    <w:p w:rsidR="00701A41" w:rsidRPr="00E8589A" w:rsidRDefault="00701A41" w:rsidP="00701A41">
      <w:pPr>
        <w:pStyle w:val="a3"/>
        <w:numPr>
          <w:ilvl w:val="3"/>
          <w:numId w:val="1"/>
        </w:numPr>
        <w:spacing w:after="120" w:line="259" w:lineRule="auto"/>
        <w:ind w:left="0" w:firstLine="567"/>
        <w:jc w:val="both"/>
        <w:rPr>
          <w:b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 xml:space="preserve"> Исключение случаев профессиональных заболеваний</w:t>
      </w:r>
      <w:r w:rsidRPr="00C579DB">
        <w:rPr>
          <w:b/>
          <w:color w:val="1F4E79" w:themeColor="accent1" w:themeShade="80"/>
          <w:sz w:val="28"/>
          <w:szCs w:val="28"/>
        </w:rPr>
        <w:t>.</w:t>
      </w:r>
    </w:p>
    <w:p w:rsidR="00701A41" w:rsidRPr="00664294" w:rsidRDefault="00701A41" w:rsidP="00701A41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294">
        <w:rPr>
          <w:rFonts w:ascii="Times New Roman" w:hAnsi="Times New Roman" w:cs="Times New Roman"/>
          <w:sz w:val="28"/>
          <w:szCs w:val="28"/>
        </w:rPr>
        <w:t xml:space="preserve">Цели достигаются путем предупреждения несчастных случаев, профессиональных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аварий, инцидентов, </w:t>
      </w:r>
      <w:r w:rsidRPr="008473F5">
        <w:rPr>
          <w:rFonts w:ascii="Times New Roman" w:hAnsi="Times New Roman" w:cs="Times New Roman"/>
          <w:sz w:val="28"/>
          <w:szCs w:val="28"/>
        </w:rPr>
        <w:t>дорожно-транспортных происшествий на основе</w:t>
      </w:r>
      <w:r w:rsidRPr="00664294">
        <w:rPr>
          <w:rFonts w:ascii="Times New Roman" w:hAnsi="Times New Roman" w:cs="Times New Roman"/>
          <w:sz w:val="28"/>
          <w:szCs w:val="28"/>
        </w:rPr>
        <w:t>:</w:t>
      </w:r>
    </w:p>
    <w:p w:rsidR="00701A41" w:rsidRDefault="00701A41" w:rsidP="00701A4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4294">
        <w:rPr>
          <w:rFonts w:ascii="Times New Roman" w:hAnsi="Times New Roman" w:cs="Times New Roman"/>
          <w:sz w:val="28"/>
          <w:szCs w:val="28"/>
        </w:rPr>
        <w:t>идентификации опасностей;</w:t>
      </w:r>
    </w:p>
    <w:p w:rsidR="00701A41" w:rsidRPr="008473F5" w:rsidRDefault="00701A41" w:rsidP="00701A41">
      <w:pPr>
        <w:pStyle w:val="a3"/>
        <w:numPr>
          <w:ilvl w:val="0"/>
          <w:numId w:val="2"/>
        </w:numPr>
        <w:ind w:left="0"/>
        <w:jc w:val="both"/>
        <w:rPr>
          <w:b/>
          <w:color w:val="1F4E79" w:themeColor="accent1" w:themeShade="80"/>
          <w:sz w:val="28"/>
          <w:szCs w:val="28"/>
        </w:rPr>
      </w:pPr>
      <w:r w:rsidRPr="008473F5">
        <w:rPr>
          <w:rFonts w:eastAsia="Arial Narrow"/>
          <w:sz w:val="28"/>
          <w:szCs w:val="28"/>
        </w:rPr>
        <w:t>оценки и управления рисками в области производственной безопасности</w:t>
      </w:r>
      <w:r>
        <w:rPr>
          <w:sz w:val="28"/>
          <w:szCs w:val="28"/>
        </w:rPr>
        <w:t>;</w:t>
      </w:r>
    </w:p>
    <w:p w:rsidR="00701A41" w:rsidRPr="008473F5" w:rsidRDefault="00701A41" w:rsidP="00701A41">
      <w:pPr>
        <w:pStyle w:val="a3"/>
        <w:numPr>
          <w:ilvl w:val="0"/>
          <w:numId w:val="2"/>
        </w:numPr>
        <w:ind w:left="0"/>
        <w:jc w:val="both"/>
        <w:rPr>
          <w:rFonts w:eastAsia="Arial Narrow"/>
          <w:sz w:val="28"/>
          <w:szCs w:val="28"/>
        </w:rPr>
      </w:pPr>
      <w:r w:rsidRPr="008473F5">
        <w:rPr>
          <w:rFonts w:eastAsia="Arial Narrow"/>
          <w:sz w:val="28"/>
          <w:szCs w:val="28"/>
        </w:rPr>
        <w:t>повышения компетентности работников, вовлечения их в систему управления производственной безопасностью.</w:t>
      </w:r>
    </w:p>
    <w:p w:rsidR="00701A41" w:rsidRDefault="00701A41" w:rsidP="00701A41">
      <w:pPr>
        <w:spacing w:after="0" w:line="240" w:lineRule="auto"/>
        <w:ind w:left="-35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01A41" w:rsidRPr="00674BD9" w:rsidRDefault="00701A41" w:rsidP="00701A41">
      <w:pPr>
        <w:spacing w:after="120"/>
        <w:ind w:left="-34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ОБЯЗАТЕЛЬСТВА В ОБЛАСТИ ОХРАНЫ ТРУДА</w:t>
      </w:r>
    </w:p>
    <w:p w:rsidR="00701A41" w:rsidRDefault="00701A41" w:rsidP="00701A4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заявленных в Политике целей ГУП «Волгофарм» принимает на себя следующие обязательства:</w:t>
      </w:r>
    </w:p>
    <w:p w:rsidR="00701A41" w:rsidRPr="000362FC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362FC">
        <w:rPr>
          <w:color w:val="000000" w:themeColor="text1"/>
          <w:sz w:val="28"/>
          <w:szCs w:val="28"/>
        </w:rPr>
        <w:t xml:space="preserve">соблюдать государственные нормативные </w:t>
      </w:r>
      <w:r w:rsidRPr="000362FC">
        <w:rPr>
          <w:color w:val="000000"/>
          <w:sz w:val="28"/>
          <w:szCs w:val="28"/>
          <w:shd w:val="clear" w:color="auto" w:fill="FFFFFF"/>
        </w:rPr>
        <w:t xml:space="preserve">требования Российской Федерации и других нормативных актов по охране труда; </w:t>
      </w:r>
    </w:p>
    <w:p w:rsidR="00701A41" w:rsidRPr="00E46F00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362FC">
        <w:rPr>
          <w:color w:val="000000"/>
          <w:sz w:val="28"/>
          <w:szCs w:val="28"/>
          <w:shd w:val="clear" w:color="auto" w:fill="FFFFFF"/>
        </w:rPr>
        <w:t>обеспечивать безопасность труда и сохранение здоровья всего персонала путем принятия предупреждающих мер по недопущению травм и ухудшения здоровья;</w:t>
      </w:r>
    </w:p>
    <w:p w:rsidR="00701A41" w:rsidRPr="000362FC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обеспечивать безопасность условий труда, управление рисками производственного травматизма и профессиональной заболеваемости;</w:t>
      </w:r>
    </w:p>
    <w:p w:rsidR="00701A41" w:rsidRPr="000362FC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0362FC">
        <w:rPr>
          <w:color w:val="000000" w:themeColor="text1"/>
          <w:sz w:val="28"/>
          <w:szCs w:val="28"/>
        </w:rPr>
        <w:t>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имущества;</w:t>
      </w:r>
    </w:p>
    <w:p w:rsidR="00701A41" w:rsidRPr="000362FC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362FC">
        <w:rPr>
          <w:color w:val="000000"/>
          <w:sz w:val="28"/>
          <w:szCs w:val="28"/>
          <w:shd w:val="clear" w:color="auto" w:fill="FFFFFF"/>
        </w:rPr>
        <w:t>доводить до каждого работника информацию о выявленных опасностях и рисках профессиональной безопасности и здоровья на рабочих местах;</w:t>
      </w:r>
    </w:p>
    <w:p w:rsidR="00701A41" w:rsidRPr="000362FC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0362FC">
        <w:rPr>
          <w:color w:val="000000"/>
          <w:sz w:val="28"/>
          <w:szCs w:val="28"/>
          <w:shd w:val="clear" w:color="auto" w:fill="FFFFFF"/>
        </w:rPr>
        <w:t>поддерживать на высоком уровне и постоянно улучшать подготовку работников в области охраны труда;</w:t>
      </w:r>
    </w:p>
    <w:p w:rsidR="00701A41" w:rsidRPr="005A01E8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362FC">
        <w:rPr>
          <w:color w:val="000000"/>
          <w:sz w:val="28"/>
          <w:szCs w:val="28"/>
          <w:shd w:val="clear" w:color="auto" w:fill="FFFFFF"/>
        </w:rPr>
        <w:t>проводить экономическую политику, стимулирующую создание условий труда, соответствующих государственным нормативным требованиям охраны труда;</w:t>
      </w:r>
    </w:p>
    <w:p w:rsidR="00701A41" w:rsidRPr="006207D9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A01E8">
        <w:rPr>
          <w:color w:val="000000"/>
          <w:sz w:val="28"/>
          <w:szCs w:val="28"/>
          <w:shd w:val="clear" w:color="auto" w:fill="FFFFFF"/>
        </w:rPr>
        <w:t>обеспечивать персонал современными средствами индивидуальной и коллективной защиты;</w:t>
      </w:r>
    </w:p>
    <w:p w:rsidR="00701A41" w:rsidRPr="006207D9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207D9">
        <w:rPr>
          <w:color w:val="000000"/>
          <w:sz w:val="28"/>
          <w:szCs w:val="28"/>
          <w:shd w:val="clear" w:color="auto" w:fill="FFFFFF"/>
        </w:rPr>
        <w:t>повышать уровень ответственности и обеспечивать вовлеченность каждого работника, независимо от его профессии или должности, в соблюдение обязанностей в области охраны здоровья и безопасности труда;</w:t>
      </w:r>
    </w:p>
    <w:p w:rsidR="00701A41" w:rsidRPr="006207D9" w:rsidRDefault="00701A41" w:rsidP="00701A41">
      <w:pPr>
        <w:pStyle w:val="a3"/>
        <w:numPr>
          <w:ilvl w:val="0"/>
          <w:numId w:val="3"/>
        </w:numPr>
        <w:spacing w:after="120"/>
        <w:ind w:left="0" w:firstLine="567"/>
        <w:jc w:val="both"/>
        <w:rPr>
          <w:sz w:val="28"/>
          <w:szCs w:val="28"/>
        </w:rPr>
      </w:pPr>
      <w:r>
        <w:rPr>
          <w:rFonts w:eastAsia="Arial Narrow"/>
          <w:color w:val="000000"/>
          <w:sz w:val="28"/>
          <w:szCs w:val="28"/>
        </w:rPr>
        <w:t xml:space="preserve"> </w:t>
      </w:r>
      <w:r w:rsidRPr="006207D9">
        <w:rPr>
          <w:rFonts w:eastAsia="Arial Narrow"/>
          <w:color w:val="000000"/>
          <w:sz w:val="28"/>
          <w:szCs w:val="28"/>
          <w:lang w:val="ru"/>
        </w:rPr>
        <w:t>обеспечивать эффективное функционирование и непрерывное совершенствование системы управления охраной труда.</w:t>
      </w:r>
    </w:p>
    <w:p w:rsidR="00A246DC" w:rsidRDefault="00A246DC"/>
    <w:sectPr w:rsidR="00A246DC" w:rsidSect="00701A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02C42"/>
    <w:multiLevelType w:val="hybridMultilevel"/>
    <w:tmpl w:val="9932B3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C8455BD"/>
    <w:multiLevelType w:val="hybridMultilevel"/>
    <w:tmpl w:val="EBCCADDA"/>
    <w:lvl w:ilvl="0" w:tplc="9DB2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A279A"/>
    <w:multiLevelType w:val="hybridMultilevel"/>
    <w:tmpl w:val="07964C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9B"/>
    <w:rsid w:val="003D459B"/>
    <w:rsid w:val="00701A41"/>
    <w:rsid w:val="00A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865B"/>
  <w15:chartTrackingRefBased/>
  <w15:docId w15:val="{0A3D4796-BBBE-437E-A942-09D73D0F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3"/>
    <w:rsid w:val="00701A41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01A41"/>
    <w:pPr>
      <w:shd w:val="clear" w:color="auto" w:fill="FFFFFF"/>
      <w:spacing w:after="0" w:line="250" w:lineRule="exact"/>
      <w:ind w:hanging="38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Владислав Юрьевич</dc:creator>
  <cp:keywords/>
  <dc:description/>
  <cp:lastModifiedBy>Щербаков Владислав Юрьевич</cp:lastModifiedBy>
  <cp:revision>2</cp:revision>
  <dcterms:created xsi:type="dcterms:W3CDTF">2023-01-19T09:41:00Z</dcterms:created>
  <dcterms:modified xsi:type="dcterms:W3CDTF">2023-01-19T09:41:00Z</dcterms:modified>
</cp:coreProperties>
</file>